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FC0" w:rsidRPr="004B4FC0" w:rsidRDefault="004B4FC0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ПОЛНЫЙ ДИАЛОГ С ПАРТНЕРОМ</w:t>
      </w:r>
      <w:r w:rsidR="00DC23A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(к </w:t>
      </w:r>
      <w:r w:rsidR="00DC23AB">
        <w:rPr>
          <w:rFonts w:ascii="Arial" w:eastAsia="Times New Roman" w:hAnsi="Arial" w:cs="Arial"/>
          <w:b/>
          <w:bCs/>
          <w:color w:val="000000"/>
          <w:sz w:val="26"/>
          <w:szCs w:val="26"/>
          <w:lang w:val="en-US" w:eastAsia="ru-RU"/>
        </w:rPr>
        <w:t>info</w:t>
      </w:r>
      <w:r w:rsidR="00DC23AB" w:rsidRPr="00552AA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</w:t>
      </w:r>
      <w:r w:rsidR="00DC23AB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для Партнёра)</w:t>
      </w:r>
    </w:p>
    <w:p w:rsidR="004B4FC0" w:rsidRPr="004B4FC0" w:rsidRDefault="004B4FC0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— Что мы из себя представляем?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Добрый день. Я отправил вам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Word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-файл с описанием системы и списком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. Посмотрите, пожалуйста, чтобы было общее понимание.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Если коротко, мы создаём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агрегатор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, где будут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агрегированы: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Заказы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•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Автоуслугеры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Партнёры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В системе есть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иерархия: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Компаньоны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→ Партнёры →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Автоуслугеры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→ Клиенты.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Компаньоны - это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соинвесторы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A-EL. Сейчас их 48. Примерно 15 из них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суперактивных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. Они будут заниматься приглашением Партнёров.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Партнёры - это те, кто приглашают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автоуслугеров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через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Авито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и нарабатывают заказы от клиентов через Яндекс.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К концу 2026 года мы планируем пригласить примерно 250 Партнёров.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— Как это работает?</w:t>
      </w:r>
    </w:p>
    <w:p w:rsidR="004B4FC0" w:rsidRPr="004B4FC0" w:rsidRDefault="004B4FC0" w:rsidP="004B4FC0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1. Клиент оставляет заявку, переходя на сайт.</w:t>
      </w:r>
    </w:p>
    <w:p w:rsidR="004B4FC0" w:rsidRPr="004B4FC0" w:rsidRDefault="004B4FC0" w:rsidP="004B4FC0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2. Заказ попадает в систему A-EL.</w:t>
      </w:r>
    </w:p>
    <w:p w:rsidR="004B4FC0" w:rsidRPr="004B4FC0" w:rsidRDefault="004B4FC0" w:rsidP="004B4FC0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3.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звонит клиенту, выполняет заказ.</w:t>
      </w:r>
    </w:p>
    <w:p w:rsidR="004B4FC0" w:rsidRPr="004B4FC0" w:rsidRDefault="004B4FC0" w:rsidP="004B4FC0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4. Вы получаете комиссию с заказа.</w:t>
      </w:r>
    </w:p>
    <w:p w:rsidR="004B4FC0" w:rsidRPr="004B4FC0" w:rsidRDefault="004B4FC0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FC0" w:rsidRPr="004B4FC0" w:rsidRDefault="004B4FC0" w:rsidP="004B4FC0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Комиссию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автоуслугеру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вы выставляете самостоятельно. Примерно от 7 до 25%.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Для работы мы предоставляем готовые инструменты: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• готовую реферальную ссылку для Яндекс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, чтобы клиент всегда фиксировался за вами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• готовую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лендинг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-страницу (ее при необходимости можно разместить на вашем облачном сервере и домене, например, купленными вами на </w:t>
      </w:r>
      <w:hyperlink r:id="rId4" w:history="1">
        <w:proofErr w:type="gramStart"/>
        <w:r w:rsidRPr="004B4FC0">
          <w:rPr>
            <w:rFonts w:ascii="Arial" w:eastAsia="Times New Roman" w:hAnsi="Arial" w:cs="Arial"/>
            <w:color w:val="1155CC"/>
            <w:u w:val="single"/>
            <w:lang w:eastAsia="ru-RU"/>
          </w:rPr>
          <w:t>REG.RU</w:t>
        </w:r>
      </w:hyperlink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)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настроенную кампанию для размещения объявлений в Яндекс.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инструкции и видеоинструкции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софт с системой обработки заказов с отслеживанием заказов, транзакциями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Клиент и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могут использовать, как сайт, так и отдельные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Android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-приложения, которые у нас размещены в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RuStore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и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Google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Play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. 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На начальном этапе вы сможете забирать ещё и наши внутренние заказы, пока нарабатывается собственный поток.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Мы в основном сосредоточены на приглашении Партнеров, но при этом также будем и нарабатывать заказы через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соцсети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Например: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Ваш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выполняет работу, производит замену колеса или привозит бензин, вы ему говорите, чтоб снимал короткое видео всего на 10-15 секунд,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после чего этот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Shorts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/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Reels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используется для распространения в наших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соцсетях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, при 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lastRenderedPageBreak/>
        <w:t xml:space="preserve">этом размещаем мы его с вашим уникальным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Промокодом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, и благодаря ему - клиент навсегда закрепится за вами 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Это помогает дополнительно снижать стоимость привлечения клиентов.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•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видит заказы примерно в радиусе 60 км от себя</w:t>
      </w:r>
    </w:p>
    <w:p w:rsidR="004B4FC0" w:rsidRDefault="004B4FC0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778" w:rsidRDefault="00E53778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778" w:rsidRDefault="00E53778" w:rsidP="004B4FC0">
      <w:pPr>
        <w:spacing w:after="0" w:line="240" w:lineRule="auto"/>
        <w:rPr>
          <w:b/>
          <w:sz w:val="32"/>
          <w:szCs w:val="32"/>
        </w:rPr>
      </w:pPr>
      <w:r w:rsidRPr="00E53778">
        <w:rPr>
          <w:rFonts w:ascii="Arial" w:hAnsi="Arial"/>
          <w:b/>
          <w:sz w:val="32"/>
          <w:szCs w:val="32"/>
        </w:rPr>
        <w:t>Почему коллективная реклама Партн</w:t>
      </w:r>
      <w:r>
        <w:rPr>
          <w:rFonts w:ascii="Arial" w:hAnsi="Arial"/>
          <w:b/>
          <w:sz w:val="32"/>
          <w:szCs w:val="32"/>
        </w:rPr>
        <w:t>ёров даёт огромное преимущество?</w:t>
      </w:r>
    </w:p>
    <w:p w:rsidR="00E53778" w:rsidRDefault="00E53778" w:rsidP="004B4FC0">
      <w:pPr>
        <w:spacing w:after="0" w:line="240" w:lineRule="auto"/>
        <w:rPr>
          <w:b/>
          <w:sz w:val="32"/>
          <w:szCs w:val="32"/>
        </w:rPr>
      </w:pPr>
    </w:p>
    <w:p w:rsidR="00E53778" w:rsidRPr="00E53778" w:rsidRDefault="00E53778" w:rsidP="00E5377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E5377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КОЛЛЕКТИВНАЯ РЕКЛАМА </w:t>
      </w:r>
      <w:bookmarkStart w:id="0" w:name="_GoBack"/>
      <w:bookmarkEnd w:id="0"/>
      <w:r w:rsidRPr="00E53778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ПАРТНЁРОВ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— Есть ещё один очень важный момент, который, на мой взгляд, является одним из главных преимуществ системы A-EL.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Мы не рассматриваем Партнёров как отдельных людей, которые работают каждый сам по себе.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Мы хотим, чтобы Партнёры работали как единая команда.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Например, объявления по поиску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автоуслугеров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 через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Авито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 каждый Партнёр может размещать самостоятельно в своих регионах. Это удобно и не требует больших расходов.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А вот рекламу в Яндекс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Директ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 гораздо эффективнее запускать коллективно.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На первоначальном этапе мы планируем использовать общие рекламные кампании, одинаково настроенные для всех Партнёров.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Каждый Партнёр получает собственную реферальную ссылку, поэтому клиент или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автоуслугер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 закрепляется именно за тем Партнёром, по чьей ссылке произошёл переход.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При этом сами рекламные кампании могут быть практически одинаковыми.</w:t>
      </w:r>
    </w:p>
    <w:p w:rsidR="00E53778" w:rsidRPr="00E53778" w:rsidRDefault="00E53778" w:rsidP="00E537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Представьте простой пример.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Если 25 Партнёров ежедневно вкладывают всего по 200–500 рублей в рекламу, то общий рекламный бюджет составляет уже: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• 5 000–12 500 рублей в день.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Такой бюджет позволяет получать значительно более заметное присутствие в поисковой выдаче Яндекса практически по всей России.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Мы планируем одновременно развивать два основных направления рекламы: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• поиск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автоуслугеров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• привлечение клиентов и наработка заказов.</w:t>
      </w:r>
    </w:p>
    <w:p w:rsidR="00E53778" w:rsidRPr="00E53778" w:rsidRDefault="00E53778" w:rsidP="00E537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Самое важное — как только в каком-либо городе появляется новый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автоуслугер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>, мы сразу начинаем запускать рекламу его услуг именно в этом регионе.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Таким образом сеть постепенно расширяется практически без "пустых" регионов.</w:t>
      </w:r>
    </w:p>
    <w:p w:rsidR="00E53778" w:rsidRPr="00E53778" w:rsidRDefault="00E53778" w:rsidP="00E537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Мы полностью сопровождаем Партнёров: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• готовим рекламные кампании;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• помогаем с настройкой;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• предоставляем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лендинг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• подготавливаем реферальные ссылки;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• консультируем по работе с Яндекс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Директ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Поэтому Партнёру не нужно самостоятельно создавать всё с нуля.</w:t>
      </w:r>
    </w:p>
    <w:p w:rsidR="00E53778" w:rsidRPr="00E53778" w:rsidRDefault="00E53778" w:rsidP="00E537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Именно коллективная работа даёт эффект, которого сложно добиться в одиночку.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Один человек может позволить себе рекламу на несколько сотен рублей в день.</w: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Но когда рекламный бюджет объединяют десятки Партнёров, появляется возможность получать значительно больший охват аудитории при относительно небольших личных расходах каждого участника.</w:t>
      </w:r>
    </w:p>
    <w:p w:rsidR="00E53778" w:rsidRPr="00E53778" w:rsidRDefault="00E53778" w:rsidP="00E5377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>Если к концу 2026 года, как планируется, в системе будет около 250 Партнёров, то совокупный рекламный бюджет уже сможет обеспечивать масштабное продвижение по всей России, а в дальнейшем — по странам СНГ и другим рынкам.</w:t>
      </w:r>
    </w:p>
    <w:p w:rsid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53778">
        <w:rPr>
          <w:rFonts w:ascii="Arial" w:eastAsia="Times New Roman" w:hAnsi="Arial" w:cs="Arial"/>
          <w:sz w:val="24"/>
          <w:szCs w:val="24"/>
          <w:lang w:eastAsia="ru-RU"/>
        </w:rPr>
        <w:t xml:space="preserve">Наша цель — создать не просто </w:t>
      </w:r>
      <w:proofErr w:type="spellStart"/>
      <w:r w:rsidRPr="00E53778">
        <w:rPr>
          <w:rFonts w:ascii="Arial" w:eastAsia="Times New Roman" w:hAnsi="Arial" w:cs="Arial"/>
          <w:sz w:val="24"/>
          <w:szCs w:val="24"/>
          <w:lang w:eastAsia="ru-RU"/>
        </w:rPr>
        <w:t>агрегатор</w:t>
      </w:r>
      <w:proofErr w:type="spellEnd"/>
      <w:r w:rsidRPr="00E53778">
        <w:rPr>
          <w:rFonts w:ascii="Arial" w:eastAsia="Times New Roman" w:hAnsi="Arial" w:cs="Arial"/>
          <w:sz w:val="24"/>
          <w:szCs w:val="24"/>
          <w:lang w:eastAsia="ru-RU"/>
        </w:rPr>
        <w:t>, а крупнейшую объединённую сеть автомобильных услуг, где каждый новый Партнёр усиливает всю систему, а вся система помогает каждому Партнёру развиваться.</w:t>
      </w:r>
    </w:p>
    <w:p w:rsid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3778" w:rsidRPr="00E53778" w:rsidRDefault="00E53778" w:rsidP="00E5377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53778">
        <w:rPr>
          <w:rFonts w:ascii="Arial" w:hAnsi="Arial"/>
          <w:b/>
          <w:sz w:val="32"/>
          <w:szCs w:val="32"/>
        </w:rPr>
        <w:lastRenderedPageBreak/>
        <w:t>250 Партнёров позволят создать широкую федеральную сеть с масштабным охватом большинства регионов России и начать дальнейшее расширение на рынки СНГ.</w:t>
      </w:r>
    </w:p>
    <w:p w:rsidR="00E53778" w:rsidRPr="00E53778" w:rsidRDefault="00E53778" w:rsidP="004B4FC0">
      <w:pPr>
        <w:spacing w:after="0" w:line="240" w:lineRule="auto"/>
        <w:rPr>
          <w:rFonts w:ascii="Arial" w:hAnsi="Arial" w:cs="Arial"/>
          <w:b/>
        </w:rPr>
      </w:pPr>
    </w:p>
    <w:p w:rsidR="00E53778" w:rsidRDefault="00E53778" w:rsidP="004B4FC0">
      <w:pPr>
        <w:spacing w:after="0" w:line="240" w:lineRule="auto"/>
        <w:rPr>
          <w:b/>
          <w:sz w:val="32"/>
          <w:szCs w:val="32"/>
        </w:rPr>
      </w:pPr>
    </w:p>
    <w:p w:rsidR="00E53778" w:rsidRDefault="00E53778" w:rsidP="004B4FC0">
      <w:pPr>
        <w:spacing w:after="0" w:line="240" w:lineRule="auto"/>
        <w:rPr>
          <w:b/>
          <w:sz w:val="32"/>
          <w:szCs w:val="32"/>
        </w:rPr>
      </w:pPr>
    </w:p>
    <w:p w:rsidR="00E53778" w:rsidRPr="00E53778" w:rsidRDefault="00E53778" w:rsidP="004B4FC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53778" w:rsidRPr="004B4FC0" w:rsidRDefault="00E53778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— Но это не самое интересное в A-EL, а самое интересное вот что: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У системы есть не только коммерческий смысл, но и глубинная идея карьерного роста человека внутри автомобильной сферы.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К нам может прийти вообще новичок.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Например: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курьер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таксист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человек, который максимум менял тормозные колодки один раз в жизни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или просто человек, которому интересны автомобили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И за счёт системы он постепенно может вырасти в полноценного специалиста.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— Как это происходит?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На первом этапе человек начинает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общаться: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DeepSeek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/ИИ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• 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автоуслугерами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и автоэлектриками в нашем чате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смотреть инструкции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изучать простую диагностику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Например, многие уже подключали обычный OBD II адаптер к своему автомобилю или машине друга.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Даже с простой OBD II «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флешкой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» человек уже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может: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считать ошибки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посмотреть базовые параметры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начать понимать логику диагностики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— Дальше он может брать платные онлайн-консультации у опытных автоэлектриков. У нас есть такая услуга Консультация платная автоэлектриком, где опытный автоэлектрик удаленно консультирует новичка. 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А Новичок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становится: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глазами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, руками и ногами опытного удалённого автоэлектрика.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Например: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опытный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автоэлектрик сидит онлайн с ноутбуком,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получает: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фото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видео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данные диагностики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lastRenderedPageBreak/>
        <w:t xml:space="preserve">И говорит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новичку: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что проверить первым делом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как правильно разобрать обшивку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куда посмотреть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какой блок проверить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что прозвонить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То есть платная консультация опытного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автоэлектрика например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стоит 1500 рублей пока и она идёт до полного завершения ремонта автомобиля.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— Таким образом максимально снижается порог входа в профессию для Новичка.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Человек буквально учится прямо в процессе работы и начинает зарабатывать.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 дальше получается уже полноценный карьерный рост.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Например: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через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год такой новичок уже сам может: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сидеть онлайн с ноутбуком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консультировать других новичков платно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И зарабатывать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примерно: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от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10 000 до 20 000 рублей в день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А ещё позже несколько таких специалистов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могут: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объединиться (например 5-10 человек)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открыть свой бокс-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техцентр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работать уже под брендом A-EL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руководить собственной командой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То есть система строится не только вокруг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заказов,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а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вокруг выращивания новых специалистов и масштабирования людей внутри профессии.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— Что нужно для сотрудничества?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От вас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нужен: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Telegram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или MAX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я могу отправить туда какие нужны регистрационные данные и зарегистрировать вас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• либо вы самостоятельно заполняете форму на сайте по ссылке в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word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-файле. Обязательно ознакомьтесь 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видеоинструкцией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на странице Партнерской программы в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в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этом файле есть ссылка. Она всего на 1 минуту 4 секунды, там объяснение как авторизоваться через графический ключ и любимое словосочетание. 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После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регистрации: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я добавляю вас в чат Партнёров,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вы увидите там видеоинструкции,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• затем я подготавливаю вам ссылку под Яндекс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., и если необходимо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лендинг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страницу. </w:t>
      </w:r>
    </w:p>
    <w:p w:rsidR="004B4FC0" w:rsidRPr="004B4FC0" w:rsidRDefault="009E79FC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2"/>
          <w:lang w:eastAsia="ru-RU"/>
        </w:rPr>
        <w:t>А</w:t>
      </w:r>
      <w:r w:rsidR="004B4FC0" w:rsidRPr="004B4FC0">
        <w:rPr>
          <w:rFonts w:ascii="Arial" w:eastAsia="Times New Roman" w:hAnsi="Arial" w:cs="Arial"/>
          <w:color w:val="000000"/>
          <w:sz w:val="22"/>
          <w:lang w:eastAsia="ru-RU"/>
        </w:rPr>
        <w:t>бонентская плата Партн</w:t>
      </w:r>
      <w:r>
        <w:rPr>
          <w:rFonts w:ascii="Arial" w:eastAsia="Times New Roman" w:hAnsi="Arial" w:cs="Arial"/>
          <w:color w:val="000000"/>
          <w:sz w:val="22"/>
          <w:lang w:eastAsia="ru-RU"/>
        </w:rPr>
        <w:t>ё</w:t>
      </w:r>
      <w:r w:rsidR="004B4FC0" w:rsidRPr="004B4FC0">
        <w:rPr>
          <w:rFonts w:ascii="Arial" w:eastAsia="Times New Roman" w:hAnsi="Arial" w:cs="Arial"/>
          <w:color w:val="000000"/>
          <w:sz w:val="22"/>
          <w:lang w:eastAsia="ru-RU"/>
        </w:rPr>
        <w:t>ра, как франшиза — 1000 рублей в месяц.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При этом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автоуслугеры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, которых вы приглашаете вам её компенсируют. Их абонентская плата 10 рублей в сутки. Мы ее с вами делим 50 на 50.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По сути мы даём готовый софт в аренду за очень небольшую комиссию - всего 2%.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/>
          <w:sz w:val="22"/>
        </w:rPr>
        <w:t>В 2026 году Партнёр получает 60% от комиссии за привлечённый заказ, 30% — за заказ, выполненный привлечённым им автоуслугером, и 90% — если одновременно привлечены и клиент, и исполнитель. Дополнительно действует бонус 8% за размещение заказа. Комиссия A-EL за использование софта составляет 2%.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Комиссия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автоуслугерам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вами выставляется в программе самостоятельно,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к примеру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от 7% до 25%. Именно с неё вы и получаете до 98% дохода.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И важный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плюс: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вы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не один работаете в системе.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Все Партнёры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смогут: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обмениваться заказами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• обмениваться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автоуслугерами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помогать друг другу по регионам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Работать можно будет по всей России, и не только.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Начинать планируем с крупных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регионов: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Москва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Санкт-Петербург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Екатеринбург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Краснодарский край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Новосибирск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Казань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Дальше — СНГ и мировой рынок (Латинская Америка, США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).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Предварительно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масштабирование планируется примерно на ноябрь 2026 года.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Т.е. вы не привязаны к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геолокации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Также, как говорилось выше вы сможете сделать вообще отдельный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сайт,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и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заявки с него по API/ключу смогут попадать в нашу систему.</w:t>
      </w:r>
    </w:p>
    <w:p w:rsidR="004B4FC0" w:rsidRPr="004B4FC0" w:rsidRDefault="004B4FC0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ВНЕДРЕНИЕ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Сразу </w:t>
      </w: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скажу: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внедрение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Партнёра идёт поэтапно.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Сначала: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списываемся в мессенджере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регистрируем, либо регистрируетесь сами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добавляем в чат MAX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• подготавливаем ссылку для Яндекс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, и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лендинг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-страницу, и Договор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 xml:space="preserve">• запускаем с вами объявления в кампании Яндекс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— кампания объявлений Для Яндекс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у нас уже готова. Я уже это говорил.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Она загружается через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Коммандер.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Есть </w:t>
      </w:r>
      <w:proofErr w:type="spellStart"/>
      <w:proofErr w:type="gram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видеоинструкция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: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</w:t>
      </w:r>
      <w:proofErr w:type="gram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как скачать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Коммандер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как загрузить кампанию</w:t>
      </w: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br/>
        <w:t>• как её запустить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Сама программа достаточно понятная, но инструкции мы всё равно постоянно дополняем и модернизируем.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lastRenderedPageBreak/>
        <w:t xml:space="preserve">Ни в коем случае не используйте в Яндекс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Директ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РСЯ - Сеть Яндекса - это </w:t>
      </w:r>
      <w:proofErr w:type="spellStart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имиджевая</w:t>
      </w:r>
      <w:proofErr w:type="spellEnd"/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 xml:space="preserve"> история и обходится несоизмеримо дорого.</w:t>
      </w: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color w:val="000000"/>
          <w:sz w:val="22"/>
          <w:lang w:eastAsia="ru-RU"/>
        </w:rPr>
        <w:t>Объявления должны быть настроены только на ПОИСК Яндекс. В инструкции это есть.</w:t>
      </w:r>
    </w:p>
    <w:p w:rsidR="004B4FC0" w:rsidRPr="004B4FC0" w:rsidRDefault="004B4FC0" w:rsidP="004B4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4FC0" w:rsidRPr="004B4FC0" w:rsidRDefault="004B4FC0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— Возможно у вас есть еще какие-то вопросы?</w:t>
      </w:r>
    </w:p>
    <w:p w:rsidR="0005097C" w:rsidRDefault="004B4FC0" w:rsidP="004B4FC0">
      <w:pPr>
        <w:spacing w:before="240" w:after="24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— Если интересно</w:t>
      </w:r>
      <w:r w:rsidR="0005097C" w:rsidRPr="0005097C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 xml:space="preserve">, </w:t>
      </w:r>
      <w:r w:rsidR="0005097C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регистрируйтесь, так как указано в видеоинструкции на странице:</w:t>
      </w:r>
    </w:p>
    <w:p w:rsidR="0005097C" w:rsidRPr="0005097C" w:rsidRDefault="00E53778" w:rsidP="004B4FC0">
      <w:pPr>
        <w:spacing w:before="240" w:after="240" w:line="240" w:lineRule="auto"/>
        <w:rPr>
          <w:rFonts w:ascii="Arial" w:eastAsia="Times New Roman" w:hAnsi="Arial" w:cs="Arial"/>
          <w:b/>
          <w:bCs/>
          <w:color w:val="000000"/>
          <w:lang w:eastAsia="ru-RU"/>
        </w:rPr>
      </w:pPr>
      <w:hyperlink r:id="rId5" w:history="1">
        <w:r w:rsidR="0005097C" w:rsidRPr="004A701B">
          <w:rPr>
            <w:rStyle w:val="a4"/>
            <w:rFonts w:ascii="Arial" w:eastAsia="Times New Roman" w:hAnsi="Arial" w:cs="Arial"/>
            <w:b/>
            <w:bCs/>
            <w:lang w:val="en-US" w:eastAsia="ru-RU"/>
          </w:rPr>
          <w:t>https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eastAsia="ru-RU"/>
          </w:rPr>
          <w:t>://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val="en-US" w:eastAsia="ru-RU"/>
          </w:rPr>
          <w:t>a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eastAsia="ru-RU"/>
          </w:rPr>
          <w:t>-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val="en-US" w:eastAsia="ru-RU"/>
          </w:rPr>
          <w:t>el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eastAsia="ru-RU"/>
          </w:rPr>
          <w:t>.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val="en-US" w:eastAsia="ru-RU"/>
          </w:rPr>
          <w:t>site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eastAsia="ru-RU"/>
          </w:rPr>
          <w:t>/</w:t>
        </w:r>
        <w:r w:rsidR="0005097C" w:rsidRPr="004A701B">
          <w:rPr>
            <w:rStyle w:val="a4"/>
            <w:rFonts w:ascii="Arial" w:eastAsia="Times New Roman" w:hAnsi="Arial" w:cs="Arial"/>
            <w:b/>
            <w:bCs/>
            <w:lang w:val="en-US" w:eastAsia="ru-RU"/>
          </w:rPr>
          <w:t>partner</w:t>
        </w:r>
      </w:hyperlink>
    </w:p>
    <w:p w:rsidR="004B4FC0" w:rsidRPr="004B4FC0" w:rsidRDefault="0005097C" w:rsidP="004B4FC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и пишите о том, что зарегистрировались</w:t>
      </w:r>
      <w:r w:rsidRPr="0005097C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в мессенджер</w:t>
      </w:r>
      <w:r w:rsidR="004B4FC0"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 xml:space="preserve"> MAX или </w:t>
      </w:r>
      <w:proofErr w:type="spellStart"/>
      <w:r w:rsidR="004B4FC0"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Telegram</w:t>
      </w:r>
      <w:proofErr w:type="spellEnd"/>
      <w:r w:rsidR="004B4FC0" w:rsidRPr="004B4FC0">
        <w:rPr>
          <w:rFonts w:ascii="Arial" w:eastAsia="Times New Roman" w:hAnsi="Arial" w:cs="Arial"/>
          <w:b/>
          <w:bCs/>
          <w:color w:val="000000"/>
          <w:sz w:val="22"/>
          <w:lang w:eastAsia="ru-RU"/>
        </w:rPr>
        <w:t>.</w:t>
      </w:r>
    </w:p>
    <w:p w:rsidR="00552AA0" w:rsidRDefault="00552AA0" w:rsidP="00552AA0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Контакты (я открыт к диалогу):</w:t>
      </w:r>
    </w:p>
    <w:p w:rsidR="00552AA0" w:rsidRDefault="00552AA0" w:rsidP="00552AA0"/>
    <w:p w:rsidR="00552AA0" w:rsidRDefault="00552AA0" w:rsidP="00552AA0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Телефон: +79675194767</w:t>
      </w:r>
    </w:p>
    <w:p w:rsidR="00552AA0" w:rsidRDefault="00552AA0" w:rsidP="00552AA0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Мой личный </w:t>
      </w:r>
      <w:r w:rsidRPr="0005097C">
        <w:rPr>
          <w:rFonts w:ascii="Arial" w:hAnsi="Arial" w:cs="Arial"/>
          <w:b/>
          <w:color w:val="000000"/>
          <w:sz w:val="22"/>
          <w:szCs w:val="22"/>
        </w:rPr>
        <w:t>MAX: +79030095365</w:t>
      </w:r>
      <w:r w:rsidRPr="0005097C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+79057533363  </w:t>
      </w:r>
    </w:p>
    <w:p w:rsidR="00552AA0" w:rsidRDefault="00552AA0" w:rsidP="00552AA0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WhatsApp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+79057533363.</w:t>
      </w:r>
    </w:p>
    <w:p w:rsidR="00552AA0" w:rsidRDefault="00552AA0" w:rsidP="00552AA0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Мой личный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Telegram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@TATARKIN_LIVE</w:t>
      </w:r>
    </w:p>
    <w:p w:rsidR="00552AA0" w:rsidRDefault="00552AA0" w:rsidP="00552AA0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ВКонтакте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TATARKIN_LIVE - https://vk.com/tatarkin_live</w:t>
      </w:r>
    </w:p>
    <w:p w:rsidR="00552AA0" w:rsidRDefault="00552AA0" w:rsidP="00552AA0"/>
    <w:p w:rsidR="00552AA0" w:rsidRDefault="00552AA0" w:rsidP="00552AA0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Звонить лучше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Авито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VK, MAX здесь лучше связь.</w:t>
      </w:r>
    </w:p>
    <w:p w:rsidR="00552AA0" w:rsidRDefault="00552AA0" w:rsidP="00552AA0"/>
    <w:p w:rsidR="00552AA0" w:rsidRDefault="00552AA0" w:rsidP="00552AA0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Или по ссылке в Яндекс. Телемост (по предварительной договоренности):</w:t>
      </w:r>
    </w:p>
    <w:p w:rsidR="00552AA0" w:rsidRDefault="00552AA0" w:rsidP="00552AA0"/>
    <w:p w:rsidR="00863927" w:rsidRPr="00552AA0" w:rsidRDefault="00E53778" w:rsidP="00863927">
      <w:pPr>
        <w:pStyle w:val="a3"/>
        <w:spacing w:before="0" w:beforeAutospacing="0" w:after="0" w:afterAutospacing="0"/>
      </w:pPr>
      <w:hyperlink r:id="rId6" w:history="1">
        <w:r w:rsidR="00552AA0">
          <w:rPr>
            <w:rStyle w:val="a4"/>
            <w:rFonts w:ascii="Arial" w:hAnsi="Arial" w:cs="Arial"/>
            <w:color w:val="1155CC"/>
            <w:sz w:val="22"/>
            <w:szCs w:val="22"/>
          </w:rPr>
          <w:t>https://telemost.yandex.ru/j/19797948808827</w:t>
        </w:r>
      </w:hyperlink>
    </w:p>
    <w:p>
      <w:r>
        <w:rPr>
          <w:rFonts w:ascii="Arial" w:hAnsi="Arial"/>
          <w:sz w:val="22"/>
        </w:rPr>
        <w:br w:type="page"/>
      </w:r>
    </w:p>
    <w:p>
      <w:pPr>
        <w:spacing w:after="120"/>
        <w:jc w:val="center"/>
      </w:pPr>
      <w:r>
        <w:rPr>
          <w:rFonts w:ascii="Arial" w:hAnsi="Arial"/>
          <w:b/>
          <w:color w:val="1F5368"/>
          <w:sz w:val="40"/>
        </w:rPr>
        <w:t>АКТУАЛЬНОЕ ОПИСАНИЕ ПАРТНЁРСКОЙ ПРОГРАММЫ A-EL</w:t>
      </w:r>
    </w:p>
    <w:p>
      <w:pPr>
        <w:spacing w:after="400"/>
        <w:jc w:val="center"/>
      </w:pPr>
      <w:r>
        <w:rPr>
          <w:rFonts w:ascii="Arial" w:hAnsi="Arial"/>
          <w:i/>
          <w:color w:val="50646C"/>
          <w:sz w:val="22"/>
        </w:rPr>
        <w:t>Специальное предложение на 2026 год</w:t>
      </w:r>
    </w:p>
    <w:p>
      <w:pPr>
        <w:pStyle w:val="Heading1"/>
      </w:pPr>
      <w:r>
        <w:rPr>
          <w:rFonts w:ascii="Arial" w:hAnsi="Arial"/>
          <w:sz w:val="22"/>
        </w:rPr>
        <w:t>Суть платформы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Клиент — физическое или юридическое лицо — размещает заказ, а автоуслугер его исполняет.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Автоуслугером может быть частное лицо, специалист, сервис или другая организация.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A-EL и Партнёр получают комиссию от выполненного заказа.</w:t>
      </w:r>
    </w:p>
    <w:p>
      <w:pPr>
        <w:pStyle w:val="Heading1"/>
      </w:pPr>
      <w:r>
        <w:rPr>
          <w:rFonts w:ascii="Arial" w:hAnsi="Arial"/>
          <w:sz w:val="22"/>
        </w:rPr>
        <w:t>Коллективная реклама Партнёров</w:t>
      </w:r>
    </w:p>
    <w:p>
      <w:pPr>
        <w:spacing w:after="140" w:line="276" w:lineRule="auto"/>
      </w:pPr>
      <w:r>
        <w:rPr>
          <w:rFonts w:ascii="Arial" w:hAnsi="Arial"/>
          <w:sz w:val="22"/>
        </w:rPr>
        <w:t>Партнёры A-EL работают как единая команда. Поиск автоуслугеров через Авито можно вести самостоятельно в своих регионах, а кампании в Яндекс.Директ эффективнее запускать коллективно. Каждый Партнёр получает собственную реферальную ссылку, поэтому клиент или исполнитель закрепляется за тем, по чьей ссылке произошёл переход.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B7C9C1"/>
          <w:left w:val="single" w:sz="4" w:color="B7C9C1"/>
          <w:bottom w:val="single" w:sz="4" w:color="B7C9C1"/>
          <w:right w:val="single" w:sz="4" w:color="B7C9C1"/>
          <w:insideH w:val="single" w:sz="4" w:color="B7C9C1"/>
          <w:insideV w:val="single" w:sz="4" w:color="B7C9C1"/>
        </w:tblBorders>
      </w:tblPr>
      <w:tblGrid>
        <w:gridCol w:w="3118"/>
        <w:gridCol w:w="3118"/>
        <w:gridCol w:w="3118"/>
      </w:tblGrid>
      <w:tr>
        <w:tc>
          <w:tcPr>
            <w:tcW w:type="dxa" w:w="2400"/>
            <w:shd w:fill="1F5368"/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FFFFFF"/>
              </w:rPr>
              <w:t>Партнёры</w:t>
            </w:r>
          </w:p>
        </w:tc>
        <w:tc>
          <w:tcPr>
            <w:tcW w:type="dxa" w:w="3000"/>
            <w:shd w:fill="1F5368"/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FFFFFF"/>
              </w:rPr>
              <w:t>Вклад каждого</w:t>
            </w:r>
          </w:p>
        </w:tc>
        <w:tc>
          <w:tcPr>
            <w:tcW w:type="dxa" w:w="3960"/>
            <w:shd w:fill="1F5368"/>
            <w:vAlign w:val="center"/>
          </w:tcPr>
          <w:p>
            <w:pPr>
              <w:spacing w:after="0"/>
              <w:jc w:val="center"/>
            </w:pPr>
            <w:r>
              <w:rPr>
                <w:b/>
                <w:color w:val="FFFFFF"/>
              </w:rPr>
              <w:t>Совокупный бюджет</w:t>
            </w:r>
          </w:p>
        </w:tc>
      </w:tr>
      <w:tr>
        <w:tc>
          <w:tcPr>
            <w:tcW w:type="dxa" w:w="2400"/>
            <w:shd w:fill="EEF5F2"/>
            <w:vAlign w:val="center"/>
          </w:tcPr>
          <w:p>
            <w:pPr>
              <w:spacing w:after="0"/>
              <w:jc w:val="center"/>
            </w:pPr>
            <w:r>
              <w:t>25 активных Партнёров</w:t>
            </w:r>
          </w:p>
        </w:tc>
        <w:tc>
          <w:tcPr>
            <w:tcW w:type="dxa" w:w="3000"/>
            <w:shd w:fill="EEF5F2"/>
            <w:vAlign w:val="center"/>
          </w:tcPr>
          <w:p>
            <w:pPr>
              <w:spacing w:after="0"/>
              <w:jc w:val="center"/>
            </w:pPr>
            <w:r>
              <w:t>200–500 ₽ в день</w:t>
            </w:r>
          </w:p>
        </w:tc>
        <w:tc>
          <w:tcPr>
            <w:tcW w:type="dxa" w:w="3960"/>
            <w:shd w:fill="EEF5F2"/>
            <w:vAlign w:val="center"/>
          </w:tcPr>
          <w:p>
            <w:pPr>
              <w:spacing w:after="0"/>
              <w:jc w:val="center"/>
            </w:pPr>
            <w:r>
              <w:t>5 000–12 500 ₽ ежедневно</w:t>
            </w:r>
          </w:p>
        </w:tc>
      </w:tr>
    </w:tbl>
    <w:p>
      <w:pPr>
        <w:spacing w:after="140" w:line="276" w:lineRule="auto"/>
      </w:pPr>
      <w:r>
        <w:rPr>
          <w:rFonts w:ascii="Arial" w:hAnsi="Arial"/>
          <w:sz w:val="22"/>
        </w:rPr>
      </w:r>
    </w:p>
    <w:p>
      <w:pPr>
        <w:spacing w:after="140" w:line="276" w:lineRule="auto"/>
      </w:pPr>
      <w:r>
        <w:rPr>
          <w:rFonts w:ascii="Arial" w:hAnsi="Arial"/>
          <w:sz w:val="22"/>
        </w:rPr>
        <w:t>Коллективное продвижение развивается в двух направлениях: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поиск и подключение новых автоуслугеров;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привлечение клиентов и формирование потока заказов.</w:t>
      </w:r>
    </w:p>
    <w:p>
      <w:pPr>
        <w:spacing w:after="140" w:line="276" w:lineRule="auto"/>
      </w:pPr>
      <w:r>
        <w:rPr>
          <w:rFonts w:ascii="Arial" w:hAnsi="Arial"/>
          <w:sz w:val="22"/>
        </w:rPr>
        <w:t>Как только в городе появляется новый автоуслугер, начинается продвижение его услуг именно в этом регионе. A-EL готовит кампании, помогает с настройкой, предоставляет лендинг и реферальные ссылки, консультирует по Яндекс.Директ. К концу 2026 года планируется около 250 Партнёров.</w:t>
      </w:r>
    </w:p>
    <w:p>
      <w:pPr>
        <w:pStyle w:val="Heading1"/>
      </w:pPr>
      <w:r>
        <w:rPr>
          <w:rFonts w:ascii="Arial" w:hAnsi="Arial"/>
          <w:sz w:val="22"/>
        </w:rPr>
        <w:t>Вознаграждение Партнёра в 2026 году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60% от комиссии — за каждый привлечённый Партнёром заказ, выполненный другим Партнёром.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30% от комиссии — за заказ, выполненный привлечённым Партнёром автоуслугером, если заказ размещён не им.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90% от комиссии — если Партнёром привлечены и клиент, и исполнитель, либо заказ выполнен автоуслугером A-EL.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8% — дополнительный бонус за размещение заказа в 2026 году.</w:t>
      </w:r>
    </w:p>
    <w:p>
      <w:pPr>
        <w:spacing w:after="140" w:line="276" w:lineRule="auto"/>
      </w:pPr>
      <w:r>
        <w:rPr>
          <w:rFonts w:ascii="Arial" w:hAnsi="Arial"/>
          <w:sz w:val="22"/>
        </w:rPr>
        <w:t>Повторные заказы привлечённых клиентов учитываются за Партнёром. Заказ по промокоду Партнёра также считается привлечённым им, а клиент получает скидку 5%. Комиссия автоуслугера устанавливается Партнёром самостоятельно; ориентировочный диапазон — 7–25%.</w:t>
      </w:r>
    </w:p>
    <w:p>
      <w:pPr>
        <w:pStyle w:val="Heading1"/>
      </w:pPr>
      <w:r>
        <w:rPr>
          <w:rFonts w:ascii="Arial" w:hAnsi="Arial"/>
          <w:sz w:val="22"/>
        </w:rPr>
        <w:t>Что предоставляет A-EL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готовый софт и учёт клиентов через сайт и приложение A-EL;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рекламу в социальных сетях;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инструкции по Яндекс.Директ и размещению объявлений на Авито;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техническую поддержку;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партнёрский лендинг;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реферальные ссылки и закрепление клиентов и исполнителей;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работу без ограничений по геозонам;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скидку 5% на долю в компании A-EL.</w:t>
      </w:r>
    </w:p>
    <w:p>
      <w:pPr>
        <w:pStyle w:val="Heading1"/>
      </w:pPr>
      <w:r>
        <w:rPr>
          <w:rFonts w:ascii="Arial" w:hAnsi="Arial"/>
          <w:sz w:val="22"/>
        </w:rPr>
        <w:t>Что требуется от Партнёра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Абонентская плата — 1 000 рублей в месяц в 2026 году.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Оплата своей рекламной кампании в Яндекс.Директ.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Оплата объявлений по поиску автоуслугеров на Авито.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Соблюдение правил платформы и работа с привлечёнными клиентами и исполнителями.</w:t>
      </w:r>
    </w:p>
    <w:p>
      <w:pPr>
        <w:spacing w:after="140" w:line="276" w:lineRule="auto"/>
      </w:pPr>
      <w:r>
        <w:rPr>
          <w:rFonts w:ascii="Arial" w:hAnsi="Arial"/>
          <w:sz w:val="22"/>
        </w:rPr>
        <w:t>Программа «2–50»: если Партнёр рекомендует A-EL минимум двум новым Партнёрам за месяц, в следующем месяце предоставляется скидка 50% на абонентскую плату.</w:t>
      </w:r>
    </w:p>
    <w:p>
      <w:pPr>
        <w:pStyle w:val="Heading1"/>
      </w:pPr>
      <w:r>
        <w:rPr>
          <w:rFonts w:ascii="Arial" w:hAnsi="Arial"/>
          <w:sz w:val="22"/>
        </w:rPr>
        <w:t>Условия с 2027 года</w:t>
      </w:r>
    </w:p>
    <w:p>
      <w:pPr>
        <w:spacing w:after="140" w:line="276" w:lineRule="auto"/>
      </w:pPr>
      <w:r>
        <w:rPr>
          <w:rFonts w:ascii="Arial" w:hAnsi="Arial"/>
          <w:sz w:val="22"/>
        </w:rPr>
        <w:t>Базовая комиссия софта составит 10%, но сможет снижаться в зависимости от количества размещённых Партнёром заказов и количества заказов, выполненных его автоуслугерами.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от 30 заказов в месяц — +1% в пользу Партнёра;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от 50 заказов — +2%;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от 80 заказов — +3%;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от 100 заказов — +4%.</w:t>
      </w:r>
    </w:p>
    <w:p>
      <w:pPr>
        <w:spacing w:after="140" w:line="276" w:lineRule="auto"/>
      </w:pPr>
      <w:r>
        <w:rPr>
          <w:rFonts w:ascii="Arial" w:hAnsi="Arial"/>
          <w:sz w:val="22"/>
        </w:rPr>
        <w:t>Градация применяется отдельно к размещённым заказам и к выполненным заказам автоуслугеров Партнёра. Таким образом Партнёр сможет вернуться к 98% дохода от комиссии.</w:t>
      </w:r>
    </w:p>
    <w:p>
      <w:pPr>
        <w:pStyle w:val="Heading1"/>
      </w:pPr>
      <w:r>
        <w:rPr>
          <w:rFonts w:ascii="Arial" w:hAnsi="Arial"/>
          <w:sz w:val="22"/>
        </w:rPr>
        <w:t>Автоэлектрики и автоуслугеры</w:t>
      </w:r>
    </w:p>
    <w:p>
      <w:pPr>
        <w:spacing w:after="140" w:line="276" w:lineRule="auto"/>
      </w:pPr>
      <w:r>
        <w:rPr>
          <w:rFonts w:ascii="Arial" w:hAnsi="Arial"/>
          <w:sz w:val="22"/>
        </w:rPr>
        <w:t>С отдельных услуг автоэлектриков на первоначальном этапе комиссия не взимается: диагностика, программирование ЭБУ и ключей, работа с сигнализациями, ремонт автоэлектрики и блоков управления, изготовление ключей.</w:t>
      </w:r>
    </w:p>
    <w:p>
      <w:pPr>
        <w:spacing w:after="140" w:line="276" w:lineRule="auto"/>
      </w:pPr>
      <w:r>
        <w:rPr>
          <w:rFonts w:ascii="Arial" w:hAnsi="Arial"/>
          <w:sz w:val="22"/>
        </w:rPr>
        <w:t>Со второго месяца с привлечённых автоэлектриков взимается абонентская плата, которая распределяется поровну: 50% получает A-EL и 50% — Партнёр, привлекший специалиста. С автоуслугеров комиссия берётся всегда.</w:t>
      </w:r>
    </w:p>
    <w:p>
      <w:pPr>
        <w:pStyle w:val="Heading1"/>
      </w:pPr>
      <w:r>
        <w:rPr>
          <w:rFonts w:ascii="Arial" w:hAnsi="Arial"/>
          <w:sz w:val="22"/>
        </w:rPr>
        <w:t>Подключение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Связаться с представителем A-EL в Telegram или MAX.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Зарегистрироваться самостоятельно на странице https://a-el.site/partner или передать данные для регистрации.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Посмотреть короткую видеоинструкцию на странице Партнёрской программы.</w:t>
      </w:r>
    </w:p>
    <w:p>
      <w:pPr>
        <w:pStyle w:val="ListBullet"/>
        <w:spacing w:after="80" w:line="276" w:lineRule="auto"/>
      </w:pPr>
      <w:r>
        <w:rPr>
          <w:rFonts w:ascii="Arial" w:hAnsi="Arial"/>
          <w:sz w:val="22"/>
        </w:rPr>
        <w:t>• Получить доступ к чату, инструкциям, реферальной ссылке и рекламной кампании.</w:t>
      </w:r>
    </w:p>
    <w:sectPr w:rsidR="00863927" w:rsidRPr="00552AA0">
      <w:pgSz w:w="11906" w:h="16838"/>
      <w:pgMar w:top="1152" w:right="1224" w:bottom="1152" w:left="12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A37"/>
    <w:rsid w:val="0005097C"/>
    <w:rsid w:val="004B4FC0"/>
    <w:rsid w:val="00552AA0"/>
    <w:rsid w:val="00863927"/>
    <w:rsid w:val="008C1A37"/>
    <w:rsid w:val="009E79FC"/>
    <w:rsid w:val="00D32B28"/>
    <w:rsid w:val="00DC23AB"/>
    <w:rsid w:val="00E33F95"/>
    <w:rsid w:val="00E5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D94525-DA5E-4CB4-9800-3FC52FB0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37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4FC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537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1">
    <w:name w:val="heading 1"/>
    <w:pPr>
      <w:keepNext/>
      <w:spacing w:before="320" w:after="140"/>
    </w:pPr>
    <w:rPr>
      <w:rFonts w:ascii="Arial" w:hAnsi="Arial"/>
      <w:b/>
      <w:color w:val="1F5368"/>
      <w:sz w:val="32"/>
    </w:rPr>
  </w:style>
  <w:style w:type="paragraph" w:customStyle="1" w:styleId="ListBullet">
    <w:name w:val="List Bullet"/>
    <w:basedOn w:val="a"/>
    <w:pPr>
      <w:ind w:left="504" w:hanging="2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emost.yandex.ru/j/19797948808827" TargetMode="External"/><Relationship Id="rId5" Type="http://schemas.openxmlformats.org/officeDocument/2006/relationships/hyperlink" Target="https://a-el.site/partner" TargetMode="External"/><Relationship Id="rId4" Type="http://schemas.openxmlformats.org/officeDocument/2006/relationships/hyperlink" Target="http://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2026-05-14T16:12:00Z</dcterms:created>
  <dcterms:modified xsi:type="dcterms:W3CDTF">2026-07-23T11:01:00Z</dcterms:modified>
</cp:coreProperties>
</file>